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C407B71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Lenguajes y Autómatas II.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96C8EB1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4B6EA6A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SCD - 1016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5F27E9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 xml:space="preserve">2 - 3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06DFC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DE92CC1" w14:textId="25A2DAFE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trata de concretar un traductor iniciado en la asignatura previa para que el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 xml:space="preserve">comprenda que es capaz, mediante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A2D3F">
              <w:rPr>
                <w:rFonts w:ascii="Arial" w:hAnsi="Arial" w:cs="Arial"/>
                <w:sz w:val="20"/>
                <w:szCs w:val="20"/>
              </w:rPr>
              <w:t>écnicas bien definidas, de crear su propio lenguaje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programación.</w:t>
            </w:r>
          </w:p>
          <w:p w14:paraId="2566D00A" w14:textId="77777777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aportación de la asignatura al perfil del egresado será específicamente la siguiente:</w:t>
            </w:r>
          </w:p>
          <w:p w14:paraId="05789CC5" w14:textId="73B7FD2A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aplicaciones computacionales para solucionar problemas de diversos contextos,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integrando diferentes tecnologías, plataformas o dispositivos.</w:t>
            </w:r>
          </w:p>
          <w:p w14:paraId="7B320C37" w14:textId="412E33E0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Diseña, desarrolla y aplica modelos computacionales para solucionar problemas, mediante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selección y uso de herramientas matemáticas.</w:t>
            </w:r>
          </w:p>
          <w:p w14:paraId="57DD9DF3" w14:textId="33E0C3BE" w:rsidR="005053AB" w:rsidRPr="00862CFC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 e implementa interfaces para la automatización de sistemas de hardware y desarrollo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software asociado.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B3E3338" w:rsidR="005053AB" w:rsidRPr="00862CFC" w:rsidRDefault="008A2D3F" w:rsidP="008A2D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consta de cuatro bloques estructurados y definidos que abarcan la última etapa de la fase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de análisis y síntesis. Al término del semestre se debe obtener un compilador o traductor completo,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funcionando de acuerdo a ciertas restricciones y requisitos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5AAF8F17" w:rsidR="005053AB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un compilador para un lenguaje específico considerando las etapas del mismo.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C136BF0" w14:textId="77777777" w:rsidR="00C62D1E" w:rsidRDefault="00C62D1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20A875" w14:textId="77777777" w:rsidR="00C62D1E" w:rsidRDefault="00C62D1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B7B48" w14:textId="77777777" w:rsidR="00C62D1E" w:rsidRDefault="00C62D1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7E52669" w14:textId="77777777" w:rsidR="00C62D1E" w:rsidRDefault="00C62D1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FF7F43" w14:textId="77777777" w:rsidR="00C62D1E" w:rsidRDefault="00C62D1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0C1DD25" w14:textId="77777777" w:rsidR="00C62D1E" w:rsidRDefault="00C62D1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84DA9EF" w14:textId="77777777" w:rsidR="00C62D1E" w:rsidRDefault="00C62D1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7D1955" w14:textId="77777777" w:rsidR="00C62D1E" w:rsidRPr="00862CFC" w:rsidRDefault="00C62D1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365A59E5" w:rsidR="005053AB" w:rsidRPr="00862CFC" w:rsidRDefault="003B356C" w:rsidP="003B356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57B32B44" w:rsidR="005053AB" w:rsidRPr="00862CFC" w:rsidRDefault="003B356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B356C">
              <w:rPr>
                <w:rFonts w:ascii="Arial" w:hAnsi="Arial" w:cs="Arial"/>
                <w:sz w:val="20"/>
                <w:szCs w:val="20"/>
              </w:rPr>
              <w:t>Generación de código intermedio.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46EBD19" w:rsidR="005053AB" w:rsidRPr="00862CFC" w:rsidRDefault="003B356C" w:rsidP="003B356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B356C">
              <w:rPr>
                <w:rFonts w:ascii="Arial" w:hAnsi="Arial" w:cs="Arial"/>
                <w:sz w:val="20"/>
                <w:szCs w:val="20"/>
              </w:rPr>
              <w:t>Diseña las reglas para traducir el código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356C">
              <w:rPr>
                <w:rFonts w:ascii="Arial" w:hAnsi="Arial" w:cs="Arial"/>
                <w:sz w:val="20"/>
                <w:szCs w:val="20"/>
              </w:rPr>
              <w:t>fuente a un código intermedio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05FA0582" w14:textId="77777777" w:rsidR="00C62D1E" w:rsidRPr="00C62D1E" w:rsidRDefault="00C62D1E" w:rsidP="00C62D1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62D1E">
              <w:rPr>
                <w:rFonts w:ascii="Arial" w:hAnsi="Arial" w:cs="Arial"/>
                <w:sz w:val="20"/>
                <w:szCs w:val="20"/>
              </w:rPr>
              <w:t>2.1 Notaciones.</w:t>
            </w:r>
          </w:p>
          <w:p w14:paraId="356DC414" w14:textId="77777777" w:rsidR="005053AB" w:rsidRDefault="00C62D1E" w:rsidP="00C62D1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62D1E">
              <w:rPr>
                <w:rFonts w:ascii="Arial" w:hAnsi="Arial" w:cs="Arial"/>
                <w:sz w:val="20"/>
                <w:szCs w:val="20"/>
              </w:rPr>
              <w:t>2.1.1 Prefija</w:t>
            </w:r>
          </w:p>
          <w:p w14:paraId="3A7A2571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2.1.2 Infija.</w:t>
            </w:r>
          </w:p>
          <w:p w14:paraId="7AFB27D4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2.2.3 Postfija.</w:t>
            </w:r>
          </w:p>
          <w:p w14:paraId="1033F0AC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 xml:space="preserve">2.2 Representaciones de </w:t>
            </w:r>
            <w:proofErr w:type="spellStart"/>
            <w:r w:rsidRPr="004155E7">
              <w:rPr>
                <w:rFonts w:ascii="Arial" w:hAnsi="Arial" w:cs="Arial"/>
                <w:sz w:val="20"/>
                <w:szCs w:val="20"/>
              </w:rPr>
              <w:t>código.Intermedio</w:t>
            </w:r>
            <w:proofErr w:type="spellEnd"/>
            <w:r w:rsidRPr="004155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3A4A551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2.2.1 Notación Polaca.</w:t>
            </w:r>
          </w:p>
          <w:p w14:paraId="4E66DC0F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2.2.2 Código P.</w:t>
            </w:r>
          </w:p>
          <w:p w14:paraId="5B14F7CD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2.2.3 Triplos.</w:t>
            </w:r>
          </w:p>
          <w:p w14:paraId="4E7350D5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2.2.4 Cuádruplos.</w:t>
            </w:r>
          </w:p>
          <w:p w14:paraId="38F0E1A8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2.3 Esquema de generación.</w:t>
            </w:r>
          </w:p>
          <w:p w14:paraId="0C0DC18D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2.3.1 Variables y constantes.</w:t>
            </w:r>
          </w:p>
          <w:p w14:paraId="06C6F7B2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2.3.2 Expresiones.</w:t>
            </w:r>
          </w:p>
          <w:p w14:paraId="1A19275B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2.3.3 Instrucción de asignación.</w:t>
            </w:r>
          </w:p>
          <w:p w14:paraId="520790AB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2.3.4 Instrucciones de control.</w:t>
            </w:r>
          </w:p>
          <w:p w14:paraId="0745DC52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2.3.5 Funciones.</w:t>
            </w:r>
          </w:p>
          <w:p w14:paraId="6ED640BE" w14:textId="1E21F45B" w:rsidR="004155E7" w:rsidRPr="00862CFC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2.3.6 Estructuras.</w:t>
            </w:r>
          </w:p>
        </w:tc>
        <w:tc>
          <w:tcPr>
            <w:tcW w:w="2599" w:type="dxa"/>
          </w:tcPr>
          <w:p w14:paraId="1D3ABEC2" w14:textId="2C5EA865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Aplicar los tipos de notación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55E7">
              <w:rPr>
                <w:rFonts w:ascii="Arial" w:hAnsi="Arial" w:cs="Arial"/>
                <w:sz w:val="20"/>
                <w:szCs w:val="20"/>
              </w:rPr>
              <w:t>conversión de expresiones: Infija, prefija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55E7">
              <w:rPr>
                <w:rFonts w:ascii="Arial" w:hAnsi="Arial" w:cs="Arial"/>
                <w:sz w:val="20"/>
                <w:szCs w:val="20"/>
              </w:rPr>
              <w:t>posfija.</w:t>
            </w:r>
          </w:p>
          <w:p w14:paraId="43C415FD" w14:textId="466EF2FF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Representar expresiones mediante el código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55E7">
              <w:rPr>
                <w:rFonts w:ascii="Arial" w:hAnsi="Arial" w:cs="Arial"/>
                <w:sz w:val="20"/>
                <w:szCs w:val="20"/>
              </w:rPr>
              <w:t>intermedio.</w:t>
            </w:r>
          </w:p>
          <w:p w14:paraId="2907AB2A" w14:textId="296D0558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Reconocer el manejo de tipos en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55E7">
              <w:rPr>
                <w:rFonts w:ascii="Arial" w:hAnsi="Arial" w:cs="Arial"/>
                <w:sz w:val="20"/>
                <w:szCs w:val="20"/>
              </w:rPr>
              <w:t>expresiones y el uso de operadores.</w:t>
            </w:r>
          </w:p>
          <w:p w14:paraId="29B3C389" w14:textId="51C4DD62" w:rsidR="005053AB" w:rsidRPr="00862CFC" w:rsidRDefault="004155E7" w:rsidP="00A738B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Desarrollar las acciones que representen la</w:t>
            </w:r>
            <w:r w:rsidR="00A738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55E7">
              <w:rPr>
                <w:rFonts w:ascii="Arial" w:hAnsi="Arial" w:cs="Arial"/>
                <w:sz w:val="20"/>
                <w:szCs w:val="20"/>
              </w:rPr>
              <w:t>estructura de un lenguaje de programación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55E7">
              <w:rPr>
                <w:rFonts w:ascii="Arial" w:hAnsi="Arial" w:cs="Arial"/>
                <w:sz w:val="20"/>
                <w:szCs w:val="20"/>
              </w:rPr>
              <w:t>alto nivel en un código intermedio.</w:t>
            </w:r>
          </w:p>
        </w:tc>
        <w:tc>
          <w:tcPr>
            <w:tcW w:w="2599" w:type="dxa"/>
          </w:tcPr>
          <w:p w14:paraId="23B19B6C" w14:textId="73C79B0A" w:rsidR="005053AB" w:rsidRPr="00862CFC" w:rsidRDefault="004155E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aplicaciones que permiten ejemplificar los temas de la competencia actual</w:t>
            </w:r>
          </w:p>
        </w:tc>
        <w:tc>
          <w:tcPr>
            <w:tcW w:w="2599" w:type="dxa"/>
          </w:tcPr>
          <w:p w14:paraId="18D157FA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 Capacidad de análisis y síntesis.</w:t>
            </w:r>
          </w:p>
          <w:p w14:paraId="3228D781" w14:textId="77777777" w:rsidR="004155E7" w:rsidRPr="004155E7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 Capacidad de organizar y planificar.</w:t>
            </w:r>
          </w:p>
          <w:p w14:paraId="3B81E98E" w14:textId="186F2A07" w:rsidR="005053AB" w:rsidRPr="00862CFC" w:rsidRDefault="004155E7" w:rsidP="004155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155E7">
              <w:rPr>
                <w:rFonts w:ascii="Arial" w:hAnsi="Arial" w:cs="Arial"/>
                <w:sz w:val="20"/>
                <w:szCs w:val="20"/>
              </w:rPr>
              <w:t> Habilidad para buscar y analizar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55E7">
              <w:rPr>
                <w:rFonts w:ascii="Arial" w:hAnsi="Arial" w:cs="Arial"/>
                <w:sz w:val="20"/>
                <w:szCs w:val="20"/>
              </w:rPr>
              <w:t>proveniente de fuentes diversas.</w:t>
            </w:r>
          </w:p>
        </w:tc>
        <w:tc>
          <w:tcPr>
            <w:tcW w:w="2600" w:type="dxa"/>
          </w:tcPr>
          <w:p w14:paraId="57198BE6" w14:textId="0145D7D1" w:rsidR="005053AB" w:rsidRPr="00862CFC" w:rsidRDefault="00D25AD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4B35AA9D" w:rsidR="005053AB" w:rsidRPr="00862CFC" w:rsidRDefault="00865C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4B310CD" w:rsidR="005053AB" w:rsidRPr="00233468" w:rsidRDefault="004155E7" w:rsidP="004155E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las notaciones</w:t>
            </w:r>
          </w:p>
        </w:tc>
        <w:tc>
          <w:tcPr>
            <w:tcW w:w="6498" w:type="dxa"/>
          </w:tcPr>
          <w:p w14:paraId="1E770817" w14:textId="4C754278" w:rsidR="000300FF" w:rsidRPr="00862CFC" w:rsidRDefault="003E36A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2561A8D3" w:rsidR="00DE26A7" w:rsidRPr="00233468" w:rsidRDefault="004155E7" w:rsidP="004155E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Aplicar las notaciones</w:t>
            </w:r>
          </w:p>
        </w:tc>
        <w:tc>
          <w:tcPr>
            <w:tcW w:w="6498" w:type="dxa"/>
          </w:tcPr>
          <w:p w14:paraId="76CEE991" w14:textId="4983DBCC" w:rsidR="00DE26A7" w:rsidRPr="00862CFC" w:rsidRDefault="003E36A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1F4144AC" w:rsidR="00DE26A7" w:rsidRPr="00233468" w:rsidRDefault="004155E7" w:rsidP="004155E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las representaciones de código intermedio</w:t>
            </w:r>
          </w:p>
        </w:tc>
        <w:tc>
          <w:tcPr>
            <w:tcW w:w="6498" w:type="dxa"/>
          </w:tcPr>
          <w:p w14:paraId="60A70194" w14:textId="6293F1A8" w:rsidR="00DE26A7" w:rsidRPr="00862CFC" w:rsidRDefault="003E36A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155E7" w:rsidRPr="00862CFC" w14:paraId="160AE736" w14:textId="77777777" w:rsidTr="005053AB">
        <w:tc>
          <w:tcPr>
            <w:tcW w:w="6498" w:type="dxa"/>
          </w:tcPr>
          <w:p w14:paraId="4FA646D2" w14:textId="0644ECB4" w:rsidR="004155E7" w:rsidRDefault="004155E7" w:rsidP="004155E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el esquema de generación </w:t>
            </w:r>
          </w:p>
        </w:tc>
        <w:tc>
          <w:tcPr>
            <w:tcW w:w="6498" w:type="dxa"/>
          </w:tcPr>
          <w:p w14:paraId="38F7D09D" w14:textId="60AA9DFC" w:rsidR="004155E7" w:rsidRPr="00862CFC" w:rsidRDefault="003E36A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7BB23A" w14:textId="77777777" w:rsidR="003E36A3" w:rsidRDefault="003E36A3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0712135" w14:textId="77777777" w:rsidR="003E36A3" w:rsidRDefault="003E36A3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13A255" w14:textId="77777777" w:rsidR="003E36A3" w:rsidRPr="00862CFC" w:rsidRDefault="003E36A3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3E36A3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1A838923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35DDC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3E36A3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06A0F11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35DDC">
              <w:t>Cump</w:t>
            </w:r>
            <w:r>
              <w:t>le con la totalidad de  A,  B, D y parcialmente C</w:t>
            </w:r>
          </w:p>
        </w:tc>
        <w:tc>
          <w:tcPr>
            <w:tcW w:w="3249" w:type="dxa"/>
          </w:tcPr>
          <w:p w14:paraId="0C512991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3E36A3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80E47A6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35DDC">
              <w:t>Cump</w:t>
            </w:r>
            <w:r>
              <w:t>le con la totalidad de  A,  B, C y parcialmente D</w:t>
            </w:r>
          </w:p>
        </w:tc>
        <w:tc>
          <w:tcPr>
            <w:tcW w:w="3249" w:type="dxa"/>
          </w:tcPr>
          <w:p w14:paraId="342D9294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3E36A3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CA683A4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35DDC">
              <w:t xml:space="preserve">Cumple con la totalidad de A y B  y  D </w:t>
            </w:r>
          </w:p>
        </w:tc>
        <w:tc>
          <w:tcPr>
            <w:tcW w:w="3249" w:type="dxa"/>
          </w:tcPr>
          <w:p w14:paraId="4C24E621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3E36A3" w:rsidRPr="00862CFC" w14:paraId="7DB6940C" w14:textId="77777777" w:rsidTr="00206F1D">
        <w:tc>
          <w:tcPr>
            <w:tcW w:w="3249" w:type="dxa"/>
          </w:tcPr>
          <w:p w14:paraId="34D87226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3B14F25C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35DD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3E36A3" w:rsidRPr="00862CFC" w:rsidRDefault="003E36A3" w:rsidP="003E36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76DF6BF7" w:rsidR="00055465" w:rsidRPr="00106009" w:rsidRDefault="003E36A3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Practicas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4C82F52A" w:rsidR="00055465" w:rsidRPr="00106009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18E9039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55F30BF" w:rsidR="00055465" w:rsidRPr="00106009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0CFBD96C" w:rsidR="00055465" w:rsidRPr="00106009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3366AC80" w:rsidR="00055465" w:rsidRPr="00106009" w:rsidRDefault="007E33AC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Practicas desarrolladas en clase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743DD990" w:rsidR="00055465" w:rsidRPr="00862CFC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Aplicaciones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5F021BCE" w:rsidR="00055465" w:rsidRPr="00862CFC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0894D45B" w:rsidR="00055465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FDDD1EC" w:rsidR="00055465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10442FCD" w:rsidR="00055465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4E57E5C" w:rsidR="00055465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Programa que deberá incluir los temas de la competencia actual y manual de uso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1165A3B9" w:rsidR="00055465" w:rsidRDefault="003E36A3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5AE80AAD" w:rsidR="00055465" w:rsidRPr="00862CFC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50A35776" w:rsidR="00055465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0BCB2FF7" w:rsidR="00055465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4D0AAAC" w:rsidR="00055465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4430694B" w:rsidR="00055465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24549679" w:rsidR="00055465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contiene los temas de la competencia</w:t>
            </w:r>
          </w:p>
        </w:tc>
      </w:tr>
      <w:tr w:rsidR="003E36A3" w:rsidRPr="00862CFC" w14:paraId="1E5DF2D2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B7F7" w14:textId="15392667" w:rsidR="003E36A3" w:rsidRDefault="003E36A3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A54E5" w14:textId="25ABB3A2" w:rsidR="003E36A3" w:rsidRPr="00862CFC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7D10C" w14:textId="77777777" w:rsidR="003E36A3" w:rsidRPr="00862CFC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B9CF0" w14:textId="77777777" w:rsidR="003E36A3" w:rsidRPr="00862CFC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08C62" w14:textId="77777777" w:rsidR="003E36A3" w:rsidRPr="00862CFC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68CB3" w14:textId="22EA7EE0" w:rsidR="003E36A3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0AE09" w14:textId="77777777" w:rsidR="003E36A3" w:rsidRPr="00862CFC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3E40" w14:textId="55DF339A" w:rsidR="003E36A3" w:rsidRPr="00862CFC" w:rsidRDefault="007E33A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en tiempo de las prácticas y aplicaciones, así como  la asistencia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EF1A6EB" w:rsidR="00055465" w:rsidRPr="00106009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79D7397" w:rsidR="00055465" w:rsidRPr="00106009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E68492F" w:rsidR="00055465" w:rsidRPr="00106009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01CC8E68" w:rsidR="00055465" w:rsidRPr="00106009" w:rsidRDefault="003E36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7"/>
        <w:gridCol w:w="6425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0FCF9FF" w14:textId="77777777" w:rsidR="00FA1F39" w:rsidRPr="00FA1F39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>Sacristán Donoso, Juan Marcos. Desarrollo de compiladores. Obtenido de http://megazar.tripod.com/compil.pdf</w:t>
            </w:r>
          </w:p>
          <w:p w14:paraId="340F9A62" w14:textId="77777777" w:rsidR="00FA1F39" w:rsidRPr="00FA1F39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 xml:space="preserve">COFETEL (Comisión Federal de Telecomunicaciones). (2014). Industria. Obtenido de http://www.cft.gob.mx:8080/portal/industria-2/industria-intermedia-nv/ </w:t>
            </w:r>
          </w:p>
          <w:p w14:paraId="1EEB8E80" w14:textId="55A2670F" w:rsidR="00106009" w:rsidRPr="00862CFC" w:rsidRDefault="00FA1F39" w:rsidP="00FA1F3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1F39">
              <w:rPr>
                <w:rFonts w:ascii="Arial" w:hAnsi="Arial" w:cs="Arial"/>
                <w:sz w:val="20"/>
                <w:szCs w:val="20"/>
              </w:rPr>
              <w:t xml:space="preserve">Corning </w:t>
            </w:r>
            <w:proofErr w:type="spellStart"/>
            <w:r w:rsidRPr="00FA1F39">
              <w:rPr>
                <w:rFonts w:ascii="Arial" w:hAnsi="Arial" w:cs="Arial"/>
                <w:sz w:val="20"/>
                <w:szCs w:val="20"/>
              </w:rPr>
              <w:t>Incorporated</w:t>
            </w:r>
            <w:proofErr w:type="spellEnd"/>
            <w:r w:rsidRPr="00FA1F39">
              <w:rPr>
                <w:rFonts w:ascii="Arial" w:hAnsi="Arial" w:cs="Arial"/>
                <w:sz w:val="20"/>
                <w:szCs w:val="20"/>
              </w:rPr>
              <w:t xml:space="preserve">. (2014). Corning </w:t>
            </w:r>
            <w:proofErr w:type="spellStart"/>
            <w:r w:rsidRPr="00FA1F39">
              <w:rPr>
                <w:rFonts w:ascii="Arial" w:hAnsi="Arial" w:cs="Arial"/>
                <w:sz w:val="20"/>
                <w:szCs w:val="20"/>
              </w:rPr>
              <w:t>Telecommunications</w:t>
            </w:r>
            <w:proofErr w:type="spellEnd"/>
            <w:r w:rsidRPr="00FA1F39">
              <w:rPr>
                <w:rFonts w:ascii="Arial" w:hAnsi="Arial" w:cs="Arial"/>
                <w:sz w:val="20"/>
                <w:szCs w:val="20"/>
              </w:rPr>
              <w:t>. Obtenido de http://www.corning.com/products_services/telecommunications/index.aspx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BD7B5A7" w14:textId="77777777" w:rsidR="00106009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Pizzarron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37ADB7C" w14:textId="77777777" w:rsidR="00FA1F39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  <w:p w14:paraId="0975D7C2" w14:textId="1B42E5C3" w:rsidR="00FA1F39" w:rsidRPr="00862CFC" w:rsidRDefault="00FA1F3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55"/>
        <w:gridCol w:w="755"/>
        <w:gridCol w:w="794"/>
        <w:gridCol w:w="794"/>
        <w:gridCol w:w="794"/>
        <w:gridCol w:w="794"/>
        <w:gridCol w:w="756"/>
        <w:gridCol w:w="758"/>
        <w:gridCol w:w="758"/>
        <w:gridCol w:w="758"/>
        <w:gridCol w:w="758"/>
        <w:gridCol w:w="758"/>
        <w:gridCol w:w="758"/>
        <w:gridCol w:w="758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4FF42DB3" w:rsidR="00862CFC" w:rsidRPr="0039017A" w:rsidRDefault="0039017A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201272DF" w14:textId="7C77429D" w:rsidR="00862CFC" w:rsidRPr="00862CFC" w:rsidRDefault="0039017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2F5F75AC" w14:textId="06438EBA" w:rsidR="00862CFC" w:rsidRPr="00862CFC" w:rsidRDefault="0039017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43CD3087" w14:textId="68C73BA0" w:rsidR="00862CFC" w:rsidRPr="00862CFC" w:rsidRDefault="0039017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2C3FD392" w:rsidR="00862CFC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/  08  /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27A454EB" w:rsidR="00862CFC" w:rsidRPr="008A2D3F" w:rsidRDefault="008A2D3F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6BB52" w14:textId="77777777" w:rsidR="00136137" w:rsidRDefault="00136137" w:rsidP="00862CFC">
      <w:pPr>
        <w:spacing w:after="0" w:line="240" w:lineRule="auto"/>
      </w:pPr>
      <w:r>
        <w:separator/>
      </w:r>
    </w:p>
  </w:endnote>
  <w:endnote w:type="continuationSeparator" w:id="0">
    <w:p w14:paraId="4B1273D4" w14:textId="77777777" w:rsidR="00136137" w:rsidRDefault="00136137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C62D1E" w:rsidRPr="00862CFC" w:rsidRDefault="00C62D1E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31CC0" w14:textId="77777777" w:rsidR="00136137" w:rsidRDefault="00136137" w:rsidP="00862CFC">
      <w:pPr>
        <w:spacing w:after="0" w:line="240" w:lineRule="auto"/>
      </w:pPr>
      <w:r>
        <w:separator/>
      </w:r>
    </w:p>
  </w:footnote>
  <w:footnote w:type="continuationSeparator" w:id="0">
    <w:p w14:paraId="1A8992F4" w14:textId="77777777" w:rsidR="00136137" w:rsidRDefault="00136137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62D1E" w:rsidRPr="00DE26A7" w14:paraId="63B66313" w14:textId="77777777" w:rsidTr="00206DFC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62D1E" w:rsidRPr="00DE26A7" w:rsidRDefault="00C62D1E" w:rsidP="00206DFC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842522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C62D1E" w:rsidRPr="00DE26A7" w:rsidRDefault="00C62D1E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62D1E" w:rsidRPr="00DE26A7" w:rsidRDefault="00C62D1E" w:rsidP="00206DFC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C62D1E" w:rsidRPr="00DE26A7" w14:paraId="51C63038" w14:textId="77777777" w:rsidTr="00206DFC">
      <w:trPr>
        <w:cantSplit/>
        <w:trHeight w:val="311"/>
      </w:trPr>
      <w:tc>
        <w:tcPr>
          <w:tcW w:w="2105" w:type="dxa"/>
          <w:vMerge/>
        </w:tcPr>
        <w:p w14:paraId="6703BCEC" w14:textId="77777777" w:rsidR="00C62D1E" w:rsidRPr="00DE26A7" w:rsidRDefault="00C62D1E" w:rsidP="00206DFC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C62D1E" w:rsidRPr="00DE26A7" w:rsidRDefault="00C62D1E" w:rsidP="00206DFC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62D1E" w:rsidRPr="00DE26A7" w:rsidRDefault="00C62D1E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62D1E" w:rsidRPr="00DE26A7" w14:paraId="4B4BA861" w14:textId="77777777" w:rsidTr="00206DFC">
      <w:trPr>
        <w:cantSplit/>
        <w:trHeight w:val="205"/>
      </w:trPr>
      <w:tc>
        <w:tcPr>
          <w:tcW w:w="2105" w:type="dxa"/>
          <w:vMerge/>
        </w:tcPr>
        <w:p w14:paraId="3B34B347" w14:textId="77777777" w:rsidR="00C62D1E" w:rsidRPr="00DE26A7" w:rsidRDefault="00C62D1E" w:rsidP="00206DFC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62D1E" w:rsidRPr="00DE26A7" w:rsidRDefault="00C62D1E" w:rsidP="00206DFC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C62D1E" w:rsidRPr="00DE26A7" w:rsidRDefault="00C62D1E" w:rsidP="00206DFC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25ADA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25ADA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62D1E" w:rsidRPr="00862CFC" w:rsidRDefault="00C62D1E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C62D1E" w:rsidRPr="001F522E" w:rsidRDefault="00C62D1E" w:rsidP="00206DFC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C44EE"/>
    <w:multiLevelType w:val="hybridMultilevel"/>
    <w:tmpl w:val="45066C1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36137"/>
    <w:rsid w:val="00160D9F"/>
    <w:rsid w:val="001D7549"/>
    <w:rsid w:val="00206DFC"/>
    <w:rsid w:val="00206F1D"/>
    <w:rsid w:val="00233468"/>
    <w:rsid w:val="00293FBE"/>
    <w:rsid w:val="00297CB7"/>
    <w:rsid w:val="002A2D42"/>
    <w:rsid w:val="00373659"/>
    <w:rsid w:val="0039017A"/>
    <w:rsid w:val="003B356C"/>
    <w:rsid w:val="003E1346"/>
    <w:rsid w:val="003E36A3"/>
    <w:rsid w:val="004155E7"/>
    <w:rsid w:val="0046056F"/>
    <w:rsid w:val="00493A2D"/>
    <w:rsid w:val="004F065B"/>
    <w:rsid w:val="005053AB"/>
    <w:rsid w:val="00536B92"/>
    <w:rsid w:val="005624BE"/>
    <w:rsid w:val="0057748F"/>
    <w:rsid w:val="00593663"/>
    <w:rsid w:val="00744965"/>
    <w:rsid w:val="007A22EC"/>
    <w:rsid w:val="007E33AC"/>
    <w:rsid w:val="00824F18"/>
    <w:rsid w:val="00862CFC"/>
    <w:rsid w:val="00865C4A"/>
    <w:rsid w:val="008A2D3F"/>
    <w:rsid w:val="008C7776"/>
    <w:rsid w:val="0092046A"/>
    <w:rsid w:val="009905D5"/>
    <w:rsid w:val="00992C3B"/>
    <w:rsid w:val="00A37058"/>
    <w:rsid w:val="00A676AA"/>
    <w:rsid w:val="00A738B9"/>
    <w:rsid w:val="00AD3509"/>
    <w:rsid w:val="00AE14E7"/>
    <w:rsid w:val="00B23CAE"/>
    <w:rsid w:val="00B31A95"/>
    <w:rsid w:val="00BA5082"/>
    <w:rsid w:val="00BE7924"/>
    <w:rsid w:val="00C127DC"/>
    <w:rsid w:val="00C2069A"/>
    <w:rsid w:val="00C62D1E"/>
    <w:rsid w:val="00D25ADA"/>
    <w:rsid w:val="00DC46A5"/>
    <w:rsid w:val="00DD7D08"/>
    <w:rsid w:val="00DE26A7"/>
    <w:rsid w:val="00FA1F39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10</Pages>
  <Words>2804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8</cp:revision>
  <cp:lastPrinted>2016-01-11T15:55:00Z</cp:lastPrinted>
  <dcterms:created xsi:type="dcterms:W3CDTF">2017-08-21T01:58:00Z</dcterms:created>
  <dcterms:modified xsi:type="dcterms:W3CDTF">2017-08-21T22:41:00Z</dcterms:modified>
</cp:coreProperties>
</file>